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384" w:rsidRPr="00B91384" w:rsidRDefault="00B91384" w:rsidP="00B91384">
      <w:pPr>
        <w:pStyle w:val="3"/>
      </w:pPr>
      <w:r w:rsidRPr="00B91384">
        <w:t>Городская дума муниципального образования «Город Астрахань»</w:t>
      </w:r>
    </w:p>
    <w:p w:rsidR="00B91384" w:rsidRPr="00B91384" w:rsidRDefault="00B91384" w:rsidP="00B91384">
      <w:pPr>
        <w:pStyle w:val="3"/>
        <w:rPr>
          <w:rFonts w:ascii="Minion Pro" w:hAnsi="Minion Pro" w:cs="Minion Pro"/>
          <w:b w:val="0"/>
          <w:bCs w:val="0"/>
          <w:spacing w:val="0"/>
          <w:sz w:val="24"/>
          <w:szCs w:val="24"/>
        </w:rPr>
      </w:pPr>
      <w:r w:rsidRPr="00B91384">
        <w:t>РЕШЕНИЕ</w:t>
      </w:r>
      <w:bookmarkStart w:id="0" w:name="_GoBack"/>
      <w:bookmarkEnd w:id="0"/>
    </w:p>
    <w:p w:rsidR="00B91384" w:rsidRPr="00B91384" w:rsidRDefault="00B91384" w:rsidP="00B91384">
      <w:pPr>
        <w:pStyle w:val="3"/>
      </w:pPr>
      <w:r w:rsidRPr="00B91384">
        <w:t>17.07.2017 № 73</w:t>
      </w:r>
    </w:p>
    <w:p w:rsidR="00B91384" w:rsidRDefault="00B91384" w:rsidP="00B91384">
      <w:pPr>
        <w:pStyle w:val="3"/>
        <w:suppressAutoHyphens/>
      </w:pPr>
      <w:r w:rsidRPr="00B91384">
        <w:t>«О внесении изменений в решение Городской Думы муниципального образования «Город Астрахань» от 19.12.2016 № 172»</w:t>
      </w:r>
    </w:p>
    <w:p w:rsidR="00B91384" w:rsidRDefault="00B91384" w:rsidP="00B91384">
      <w:pPr>
        <w:pStyle w:val="a3"/>
        <w:rPr>
          <w:b/>
          <w:bCs/>
        </w:rPr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Федерации», Устава муниципального образования «Город Астрахань»</w:t>
      </w:r>
      <w:r>
        <w:rPr>
          <w:color w:val="FFFFFF"/>
        </w:rPr>
        <w:t>7</w:t>
      </w:r>
      <w:r>
        <w:t>Городская Дума РЕШИЛА</w:t>
      </w:r>
      <w:r>
        <w:rPr>
          <w:b/>
          <w:bCs/>
        </w:rPr>
        <w:t>:</w:t>
      </w:r>
    </w:p>
    <w:p w:rsidR="00B91384" w:rsidRDefault="00B91384" w:rsidP="00B91384">
      <w:pPr>
        <w:pStyle w:val="a3"/>
      </w:pPr>
      <w:r>
        <w:t xml:space="preserve">1. Внести в решение Городской Думы муниципального образования «Город Астрахань» от 19.12.2016 № 172 «О бюджете муниципального образования «Город Астрахань» на 2017 год и на плановый период 2018 и 2019 годов», с изменениями, внесенными решениями Городской Думы муниципального образования «Город Астрахань» от 21.03.2017 № 19, от 26.04.2017 № 45, от 13.06.2017 № 55, следующие изменения: </w:t>
      </w:r>
    </w:p>
    <w:p w:rsidR="00B91384" w:rsidRDefault="00B91384" w:rsidP="00B91384">
      <w:pPr>
        <w:pStyle w:val="a3"/>
      </w:pPr>
      <w:r>
        <w:t>1.1. Пункт 1 изложить в следующей редакции:</w:t>
      </w:r>
    </w:p>
    <w:p w:rsidR="00B91384" w:rsidRDefault="00B91384" w:rsidP="00B91384">
      <w:pPr>
        <w:pStyle w:val="a3"/>
      </w:pPr>
      <w:r>
        <w:t>«1. Утвердить основные характеристики бюджета муниципального образования «Город Астрахань» на 2017 год:</w:t>
      </w:r>
    </w:p>
    <w:p w:rsidR="00B91384" w:rsidRDefault="00B91384" w:rsidP="00B91384">
      <w:pPr>
        <w:pStyle w:val="a3"/>
      </w:pPr>
      <w:r>
        <w:t>общий объем доходов бюджета муниципального образования «Город Астрахань» в сумме 7 993 138,5 тыс. рублей, в том числе за счет межбюджетных трансфертов, получаемых из других бюджетов, в сумме 4 049 629,1 тыс. рублей;</w:t>
      </w:r>
    </w:p>
    <w:p w:rsidR="00B91384" w:rsidRDefault="00B91384" w:rsidP="00B91384">
      <w:pPr>
        <w:pStyle w:val="a3"/>
      </w:pPr>
      <w:r>
        <w:t>общий объем расходов бюджета муниципального образования «Город Астрахань» в сумме 8 118 959,1 тыс. рублей;</w:t>
      </w:r>
    </w:p>
    <w:p w:rsidR="00B91384" w:rsidRDefault="00B91384" w:rsidP="00B91384">
      <w:pPr>
        <w:pStyle w:val="a3"/>
      </w:pPr>
      <w:r>
        <w:t>дефицит бюджета муниципального образования «Город Астрахань» в сумме 125 820,6 тыс. рублей. Без учета объема безвозмездных поступлений и поступлений налоговых доходов по дополнительным нормативам отчислений, без учета возврата остатков прошлых лет, сложившихся на 1 января 2017 года, дефицит составит 82 290,6 тыс. рублей или 2,7 процента.».</w:t>
      </w:r>
    </w:p>
    <w:p w:rsidR="00B91384" w:rsidRDefault="00B91384" w:rsidP="00B91384">
      <w:pPr>
        <w:pStyle w:val="a3"/>
      </w:pPr>
      <w:r>
        <w:t>1.2. В пункте 2 абзацы второй, третий изложить в следующей редакции:</w:t>
      </w:r>
    </w:p>
    <w:p w:rsidR="00B91384" w:rsidRDefault="00B91384" w:rsidP="00B91384">
      <w:pPr>
        <w:pStyle w:val="a3"/>
      </w:pPr>
      <w:r>
        <w:t xml:space="preserve"> «общий объем доходов бюджета муниципального образования «Город Астрахань» на 2018 год в сумме 6 540 278,5 тыс. рублей, в том числе за счет межбюджетных трансфертов, получаемых из других бюджетов, в сумме 2 607 142,5 тыс. рублей;</w:t>
      </w:r>
    </w:p>
    <w:p w:rsidR="00B91384" w:rsidRDefault="00B91384" w:rsidP="00B91384">
      <w:pPr>
        <w:pStyle w:val="a3"/>
      </w:pPr>
      <w:r>
        <w:t>общий объем расходов бюджета муниципального образования «Город Астрахань» на 2018 год в сумме 6 620 577,2 тыс. рублей;».</w:t>
      </w:r>
    </w:p>
    <w:p w:rsidR="00B91384" w:rsidRDefault="00B91384" w:rsidP="00B91384">
      <w:pPr>
        <w:pStyle w:val="a3"/>
      </w:pPr>
      <w:r>
        <w:rPr>
          <w:spacing w:val="2"/>
        </w:rPr>
        <w:t>1.3. В пункте 15 абзацы первый, второй, третий изложить в следующей редакции:</w:t>
      </w:r>
    </w:p>
    <w:p w:rsidR="00B91384" w:rsidRDefault="00B91384" w:rsidP="00B91384">
      <w:pPr>
        <w:pStyle w:val="a3"/>
      </w:pPr>
      <w:r>
        <w:t>«15. Утвердить объем бюджетных ассигнований дорожного фонда муниципального образования «Город Астрахань»:</w:t>
      </w:r>
    </w:p>
    <w:p w:rsidR="00B91384" w:rsidRDefault="00B91384" w:rsidP="00B91384">
      <w:pPr>
        <w:pStyle w:val="a3"/>
      </w:pPr>
      <w:r>
        <w:t>на 2017 год в сумме 1 124 324,3 тыс. рублей;</w:t>
      </w:r>
    </w:p>
    <w:p w:rsidR="00B91384" w:rsidRDefault="00B91384" w:rsidP="00B91384">
      <w:pPr>
        <w:pStyle w:val="a3"/>
      </w:pPr>
      <w:r>
        <w:t>на 2018 год в сумме 1 486 698,3 тыс. рублей;».</w:t>
      </w:r>
    </w:p>
    <w:p w:rsidR="00B91384" w:rsidRDefault="00B91384" w:rsidP="00B91384">
      <w:pPr>
        <w:pStyle w:val="a3"/>
      </w:pPr>
      <w:r>
        <w:t>1.4. В пункте 17:</w:t>
      </w:r>
    </w:p>
    <w:p w:rsidR="00B91384" w:rsidRDefault="00B91384" w:rsidP="00B91384">
      <w:pPr>
        <w:pStyle w:val="a3"/>
      </w:pPr>
      <w:r>
        <w:t>1.4.1. абзацы шестой, седьмой, восьмой изложить в следующей редакции:</w:t>
      </w:r>
    </w:p>
    <w:p w:rsidR="00B91384" w:rsidRDefault="00B91384" w:rsidP="00B91384">
      <w:pPr>
        <w:pStyle w:val="a3"/>
      </w:pPr>
      <w:r>
        <w:t>«- субсидий местному бюджету:</w:t>
      </w:r>
    </w:p>
    <w:p w:rsidR="00B91384" w:rsidRDefault="00B91384" w:rsidP="00B91384">
      <w:pPr>
        <w:pStyle w:val="a3"/>
      </w:pPr>
      <w:r>
        <w:t xml:space="preserve">на 2017 год в сумме 1 001 707,5 тыс. рублей; </w:t>
      </w:r>
    </w:p>
    <w:p w:rsidR="00B91384" w:rsidRDefault="00B91384" w:rsidP="00B91384">
      <w:pPr>
        <w:pStyle w:val="a3"/>
      </w:pPr>
      <w:r>
        <w:t>на 2018 год в сумме 829 835,7 тыс. рублей;»;</w:t>
      </w:r>
    </w:p>
    <w:p w:rsidR="00B91384" w:rsidRDefault="00B91384" w:rsidP="00B91384">
      <w:pPr>
        <w:pStyle w:val="a3"/>
      </w:pPr>
      <w:r>
        <w:t>1.4.2. абзацы десятый, одиннадцатый изложить в следующей редакции:</w:t>
      </w:r>
    </w:p>
    <w:p w:rsidR="00B91384" w:rsidRDefault="00B91384" w:rsidP="00B91384">
      <w:pPr>
        <w:pStyle w:val="a3"/>
      </w:pPr>
      <w:r>
        <w:t>«- субвенций местному бюджету:</w:t>
      </w:r>
    </w:p>
    <w:p w:rsidR="00B91384" w:rsidRDefault="00B91384" w:rsidP="00B91384">
      <w:pPr>
        <w:pStyle w:val="a3"/>
      </w:pPr>
      <w:r>
        <w:t>на 2017 год в сумме 2 706 552,1 тыс. рублей;»;</w:t>
      </w:r>
    </w:p>
    <w:p w:rsidR="00B91384" w:rsidRDefault="00B91384" w:rsidP="00B91384">
      <w:pPr>
        <w:pStyle w:val="a3"/>
      </w:pPr>
      <w:r>
        <w:t>1.4.3. абзацы четырнадцатый, пятнадцатый изложить в следующей редакции:</w:t>
      </w:r>
    </w:p>
    <w:p w:rsidR="00B91384" w:rsidRDefault="00B91384" w:rsidP="00B91384">
      <w:pPr>
        <w:pStyle w:val="a3"/>
      </w:pPr>
      <w:r>
        <w:t>«- иных межбюджетных трансфертов местному бюджету:</w:t>
      </w:r>
    </w:p>
    <w:p w:rsidR="00B91384" w:rsidRDefault="00B91384" w:rsidP="00B91384">
      <w:pPr>
        <w:pStyle w:val="a3"/>
      </w:pPr>
      <w:r>
        <w:t>на 2017 год в сумме 95 287,1 тыс. рублей;».</w:t>
      </w:r>
    </w:p>
    <w:p w:rsidR="00B91384" w:rsidRDefault="00B91384" w:rsidP="00B91384">
      <w:pPr>
        <w:pStyle w:val="a3"/>
      </w:pPr>
      <w:r>
        <w:t xml:space="preserve"> 1.5. Внести изменения в следующие приложения, изложив их в новой редакции (прилагаются):</w:t>
      </w:r>
    </w:p>
    <w:p w:rsidR="00B91384" w:rsidRDefault="00B91384" w:rsidP="00B91384">
      <w:pPr>
        <w:pStyle w:val="a3"/>
      </w:pPr>
      <w:r>
        <w:t>-</w:t>
      </w:r>
      <w:r>
        <w:rPr>
          <w:b/>
          <w:bCs/>
          <w:i/>
          <w:iCs/>
        </w:rPr>
        <w:t xml:space="preserve"> </w:t>
      </w:r>
      <w:r>
        <w:t>Доходы бюджета муниципального образования «Город Астрахань» на 2017 год (приложение 1);</w:t>
      </w:r>
    </w:p>
    <w:p w:rsidR="00B91384" w:rsidRDefault="00B91384" w:rsidP="00B91384">
      <w:pPr>
        <w:pStyle w:val="a3"/>
      </w:pPr>
      <w:r>
        <w:t>- Доходы бюджета муниципального образования «Город Астрахань» на 2018-2019 годы (приложение 1.1);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Источники внутреннего финансирования дефицита бюджета муниципального образования «Город Астрахань» на 2017 год (приложение 2);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Источники внутреннего финансирования дефицита бюджета муниципального образования «Город Астрахань» на 2018-2019 годы (приложение 2.1);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Ведомственная структура расходов бюджета муниципального образования «Город Астрахань» на 2017 год (приложение 6);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Ведомственная структура расходов бюджета муниципального образования «Город Астрахань» на 2018-2019 годы (приложение 6.1);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Распределение бюджетных ассигнований по разделам, подразделам, целевым статьям (программам и непрограммным направлениям деятельности), группам видов расходов классификации расходов бюджета муниципального образования «Город Астрахань» на 2017 год (приложение 7);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Распределение бюджетных ассигнований по разделам, подразделам, целевым статьям (программам и непрограммным направлениям деятельности), группам видов расходов классификации расходов бюджета муниципального образования «Город Астрахань» на 2018-2019 годы (приложение 7.1);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2017 год (приложение 8);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lastRenderedPageBreak/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2018-2019 годы (приложение 8.1);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Перечень кредитных договоров (соглашений), подлежащих исполнению в 2017-2019 годах (приложение 10);</w:t>
      </w:r>
    </w:p>
    <w:p w:rsidR="00B91384" w:rsidRDefault="00B91384" w:rsidP="00B91384">
      <w:pPr>
        <w:pStyle w:val="a3"/>
        <w:rPr>
          <w:b/>
          <w:bCs/>
          <w:i/>
          <w:iCs/>
        </w:rPr>
      </w:pPr>
      <w:r>
        <w:t>- Перечень государственных, муниципальных и ведомственных целевых программ муниципального образования «Город Астрахань» на 2017 год (приложение 11);</w:t>
      </w:r>
    </w:p>
    <w:p w:rsidR="00B91384" w:rsidRDefault="00B91384" w:rsidP="00B91384">
      <w:pPr>
        <w:pStyle w:val="a3"/>
      </w:pPr>
      <w:r>
        <w:t>- Перечень государственных, муниципальных и ведомственных целевых программ муниципального образования «Город Астрахань» на 2018-2019 годы (приложение 11.1).</w:t>
      </w:r>
    </w:p>
    <w:p w:rsidR="00B91384" w:rsidRDefault="00B91384" w:rsidP="00B91384">
      <w:pPr>
        <w:pStyle w:val="a3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сети Интернет.</w:t>
      </w:r>
    </w:p>
    <w:p w:rsidR="00B91384" w:rsidRDefault="00B91384" w:rsidP="00B91384">
      <w:pPr>
        <w:pStyle w:val="a3"/>
        <w:rPr>
          <w:b/>
          <w:bCs/>
        </w:rPr>
      </w:pPr>
      <w:r>
        <w:t>3. Общему отделу Городской Думы сделать соответствующую запись в оригинале решения Городской Думы муниципального образования «Город Астрахань» от 19.12.2016 № 172.</w:t>
      </w:r>
    </w:p>
    <w:p w:rsidR="00B91384" w:rsidRDefault="00B91384" w:rsidP="00B91384">
      <w:pPr>
        <w:pStyle w:val="a3"/>
        <w:rPr>
          <w:rFonts w:ascii="Times New Roman" w:hAnsi="Times New Roman" w:cs="Times New Roman"/>
        </w:rPr>
      </w:pPr>
    </w:p>
    <w:p w:rsidR="00B91384" w:rsidRDefault="00B91384" w:rsidP="00B91384">
      <w:pPr>
        <w:spacing w:after="0" w:line="240" w:lineRule="auto"/>
        <w:contextualSpacing/>
        <w:jc w:val="right"/>
        <w:rPr>
          <w:rFonts w:ascii="Cambria" w:hAnsi="Cambria"/>
          <w:b/>
          <w:bCs/>
          <w:sz w:val="20"/>
          <w:szCs w:val="20"/>
        </w:rPr>
      </w:pPr>
      <w:r w:rsidRPr="00B91384">
        <w:rPr>
          <w:rFonts w:ascii="Cambria" w:hAnsi="Cambria"/>
          <w:b/>
          <w:bCs/>
          <w:sz w:val="20"/>
          <w:szCs w:val="20"/>
        </w:rPr>
        <w:t>Глава муниципальног</w:t>
      </w:r>
      <w:r>
        <w:rPr>
          <w:rFonts w:ascii="Cambria" w:hAnsi="Cambria"/>
          <w:b/>
          <w:bCs/>
          <w:sz w:val="20"/>
          <w:szCs w:val="20"/>
        </w:rPr>
        <w:t>о образования «Город Астрахань»</w:t>
      </w:r>
    </w:p>
    <w:p w:rsidR="00B91384" w:rsidRPr="00B91384" w:rsidRDefault="00B91384" w:rsidP="00B91384">
      <w:pPr>
        <w:spacing w:after="0" w:line="240" w:lineRule="auto"/>
        <w:contextualSpacing/>
        <w:jc w:val="right"/>
        <w:rPr>
          <w:rFonts w:ascii="Cambria" w:hAnsi="Cambria"/>
          <w:b/>
          <w:bCs/>
          <w:caps/>
          <w:sz w:val="20"/>
          <w:szCs w:val="20"/>
        </w:rPr>
      </w:pPr>
      <w:r w:rsidRPr="00B91384">
        <w:rPr>
          <w:rFonts w:ascii="Cambria" w:hAnsi="Cambria"/>
          <w:b/>
          <w:bCs/>
          <w:sz w:val="20"/>
          <w:szCs w:val="20"/>
        </w:rPr>
        <w:t xml:space="preserve">А.В. </w:t>
      </w:r>
      <w:r w:rsidRPr="00B91384">
        <w:rPr>
          <w:rFonts w:ascii="Cambria" w:hAnsi="Cambria"/>
          <w:b/>
          <w:bCs/>
          <w:caps/>
          <w:sz w:val="20"/>
          <w:szCs w:val="20"/>
        </w:rPr>
        <w:t>Губанова</w:t>
      </w:r>
    </w:p>
    <w:p w:rsidR="00710BBC" w:rsidRDefault="00710BBC"/>
    <w:sectPr w:rsidR="00710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84"/>
    <w:rsid w:val="00710BBC"/>
    <w:rsid w:val="00B9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BBF04-FB3C-4CE1-B269-1B459B92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9138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9138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2017-07-20T07:21:00Z</dcterms:created>
  <dcterms:modified xsi:type="dcterms:W3CDTF">2017-07-20T07:23:00Z</dcterms:modified>
</cp:coreProperties>
</file>